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7B02" w:rsidRPr="003C1438" w:rsidRDefault="00807B02" w:rsidP="008C0E1C">
      <w:pPr>
        <w:spacing w:after="0" w:line="360" w:lineRule="auto"/>
        <w:jc w:val="both"/>
        <w:rPr>
          <w:rFonts w:ascii="Palatino Linotype" w:hAnsi="Palatino Linotype"/>
          <w:b/>
          <w:sz w:val="24"/>
          <w:szCs w:val="24"/>
        </w:rPr>
      </w:pPr>
      <w:r w:rsidRPr="003C1438">
        <w:rPr>
          <w:rFonts w:ascii="Palatino Linotype" w:hAnsi="Palatino Linotype"/>
          <w:b/>
          <w:sz w:val="24"/>
          <w:szCs w:val="24"/>
        </w:rPr>
        <w:t>VOTO PARTICULAR</w:t>
      </w:r>
      <w:r w:rsidR="00923BD5" w:rsidRPr="003C1438">
        <w:rPr>
          <w:rFonts w:ascii="Palatino Linotype" w:hAnsi="Palatino Linotype"/>
          <w:b/>
          <w:sz w:val="24"/>
          <w:szCs w:val="24"/>
        </w:rPr>
        <w:t xml:space="preserve"> </w:t>
      </w:r>
      <w:r w:rsidR="008C0E1C" w:rsidRPr="003C1438">
        <w:rPr>
          <w:rFonts w:ascii="Palatino Linotype" w:hAnsi="Palatino Linotype"/>
          <w:b/>
          <w:sz w:val="24"/>
          <w:szCs w:val="24"/>
        </w:rPr>
        <w:t>QUE FORMULA</w:t>
      </w:r>
      <w:r w:rsidR="00923BD5" w:rsidRPr="003C1438">
        <w:rPr>
          <w:rFonts w:ascii="Palatino Linotype" w:hAnsi="Palatino Linotype"/>
          <w:b/>
          <w:sz w:val="24"/>
          <w:szCs w:val="24"/>
        </w:rPr>
        <w:t xml:space="preserve"> EL COMISIONADO JAVIER MARTÍNEZ CRUZ</w:t>
      </w:r>
      <w:r w:rsidRPr="003C1438">
        <w:rPr>
          <w:rFonts w:ascii="Palatino Linotype" w:hAnsi="Palatino Linotype"/>
          <w:b/>
          <w:sz w:val="24"/>
          <w:szCs w:val="24"/>
        </w:rPr>
        <w:t>, EN RELACIÓN CON LA RESOLUCIÓN DICTADA POR EL PLENO DEL INSTITUTO DE TRANSPARENCIA, ACCESO A LA INFORMACIÓN PÚBLICA Y PROTECCIÓN DE DATOS PERSONALES DEL ESTADO DE M</w:t>
      </w:r>
      <w:r w:rsidR="00C11623" w:rsidRPr="003C1438">
        <w:rPr>
          <w:rFonts w:ascii="Palatino Linotype" w:hAnsi="Palatino Linotype"/>
          <w:b/>
          <w:sz w:val="24"/>
          <w:szCs w:val="24"/>
        </w:rPr>
        <w:t xml:space="preserve">ÉXICO Y </w:t>
      </w:r>
      <w:r w:rsidR="00FE63A0" w:rsidRPr="003C1438">
        <w:rPr>
          <w:rFonts w:ascii="Palatino Linotype" w:hAnsi="Palatino Linotype"/>
          <w:b/>
          <w:sz w:val="24"/>
          <w:szCs w:val="24"/>
        </w:rPr>
        <w:t>MUNICIPIOS, EN LA DÉCIMA</w:t>
      </w:r>
      <w:r w:rsidR="006612B5" w:rsidRPr="003C1438">
        <w:rPr>
          <w:rFonts w:ascii="Palatino Linotype" w:hAnsi="Palatino Linotype"/>
          <w:b/>
          <w:sz w:val="24"/>
          <w:szCs w:val="24"/>
        </w:rPr>
        <w:t xml:space="preserve"> TERCERA</w:t>
      </w:r>
      <w:r w:rsidRPr="003C1438">
        <w:rPr>
          <w:rFonts w:ascii="Palatino Linotype" w:hAnsi="Palatino Linotype"/>
          <w:b/>
          <w:sz w:val="24"/>
          <w:szCs w:val="24"/>
        </w:rPr>
        <w:t xml:space="preserve"> SESIÓN DEL </w:t>
      </w:r>
      <w:r w:rsidR="006612B5" w:rsidRPr="003C1438">
        <w:rPr>
          <w:rFonts w:ascii="Palatino Linotype" w:hAnsi="Palatino Linotype"/>
          <w:b/>
          <w:sz w:val="24"/>
          <w:szCs w:val="24"/>
        </w:rPr>
        <w:t>TRES</w:t>
      </w:r>
      <w:r w:rsidR="001F5145" w:rsidRPr="003C1438">
        <w:rPr>
          <w:rFonts w:ascii="Palatino Linotype" w:hAnsi="Palatino Linotype"/>
          <w:b/>
          <w:sz w:val="24"/>
          <w:szCs w:val="24"/>
        </w:rPr>
        <w:t xml:space="preserve"> </w:t>
      </w:r>
      <w:r w:rsidR="008C0E1C" w:rsidRPr="003C1438">
        <w:rPr>
          <w:rFonts w:ascii="Palatino Linotype" w:hAnsi="Palatino Linotype"/>
          <w:b/>
          <w:sz w:val="24"/>
          <w:szCs w:val="24"/>
        </w:rPr>
        <w:t>DE</w:t>
      </w:r>
      <w:r w:rsidR="006612B5" w:rsidRPr="003C1438">
        <w:rPr>
          <w:rFonts w:ascii="Palatino Linotype" w:hAnsi="Palatino Linotype"/>
          <w:b/>
          <w:sz w:val="24"/>
          <w:szCs w:val="24"/>
        </w:rPr>
        <w:t xml:space="preserve"> ABRIL</w:t>
      </w:r>
      <w:r w:rsidR="008C0E1C" w:rsidRPr="003C1438">
        <w:rPr>
          <w:rFonts w:ascii="Palatino Linotype" w:hAnsi="Palatino Linotype"/>
          <w:b/>
          <w:sz w:val="24"/>
          <w:szCs w:val="24"/>
        </w:rPr>
        <w:t xml:space="preserve"> DE DOS MIL DIECINUEVE</w:t>
      </w:r>
      <w:r w:rsidRPr="003C1438">
        <w:rPr>
          <w:rFonts w:ascii="Palatino Linotype" w:hAnsi="Palatino Linotype"/>
          <w:b/>
          <w:sz w:val="24"/>
          <w:szCs w:val="24"/>
        </w:rPr>
        <w:t xml:space="preserve">, EN EL RECURSO DE REVISIÓN </w:t>
      </w:r>
      <w:r w:rsidR="006612B5" w:rsidRPr="003C1438">
        <w:rPr>
          <w:rFonts w:ascii="Palatino Linotype" w:hAnsi="Palatino Linotype"/>
          <w:b/>
          <w:sz w:val="24"/>
          <w:szCs w:val="24"/>
          <w:lang w:val="es-ES_tradnl"/>
        </w:rPr>
        <w:t>0492/INFOEM/IP/RR/2019</w:t>
      </w:r>
      <w:r w:rsidR="00FD03B0" w:rsidRPr="003C1438">
        <w:rPr>
          <w:rFonts w:ascii="Palatino Linotype" w:hAnsi="Palatino Linotype"/>
          <w:b/>
          <w:sz w:val="24"/>
          <w:szCs w:val="24"/>
        </w:rPr>
        <w:t>.</w:t>
      </w:r>
    </w:p>
    <w:p w:rsidR="00B976C5" w:rsidRPr="003C1438" w:rsidRDefault="00B976C5" w:rsidP="00574532">
      <w:pPr>
        <w:spacing w:after="0" w:line="360" w:lineRule="auto"/>
        <w:jc w:val="both"/>
        <w:rPr>
          <w:rFonts w:ascii="Palatino Linotype" w:hAnsi="Palatino Linotype"/>
          <w:sz w:val="24"/>
          <w:szCs w:val="24"/>
        </w:rPr>
      </w:pPr>
    </w:p>
    <w:p w:rsidR="00DA6449" w:rsidRPr="00E166E4" w:rsidRDefault="00923BD5" w:rsidP="009421B1">
      <w:pPr>
        <w:spacing w:after="0" w:line="360" w:lineRule="auto"/>
        <w:jc w:val="both"/>
        <w:rPr>
          <w:rFonts w:ascii="Palatino Linotype" w:hAnsi="Palatino Linotype"/>
          <w:sz w:val="24"/>
          <w:szCs w:val="24"/>
        </w:rPr>
      </w:pPr>
      <w:r w:rsidRPr="003C1438">
        <w:rPr>
          <w:rFonts w:ascii="Palatino Linotype" w:hAnsi="Palatino Linotype"/>
          <w:sz w:val="24"/>
          <w:szCs w:val="24"/>
        </w:rPr>
        <w:t>Con fundamento en lo dispuesto</w:t>
      </w:r>
      <w:r w:rsidRPr="00E166E4">
        <w:rPr>
          <w:rFonts w:ascii="Palatino Linotype" w:hAnsi="Palatino Linotype"/>
          <w:sz w:val="24"/>
          <w:szCs w:val="24"/>
        </w:rPr>
        <w:t xml:space="preserve"> por el artículo 14, fracciones X y XI, del Reglamento del Instituto de Transparencia, Acceso a la Información Pública y Protección de Datos Person</w:t>
      </w:r>
      <w:r w:rsidR="00741C43" w:rsidRPr="00E166E4">
        <w:rPr>
          <w:rFonts w:ascii="Palatino Linotype" w:hAnsi="Palatino Linotype"/>
          <w:sz w:val="24"/>
          <w:szCs w:val="24"/>
        </w:rPr>
        <w:t>ales del Estado de México, , el Comisionado</w:t>
      </w:r>
      <w:r w:rsidR="009924BC">
        <w:rPr>
          <w:rFonts w:ascii="Palatino Linotype" w:hAnsi="Palatino Linotype"/>
          <w:sz w:val="24"/>
          <w:szCs w:val="24"/>
        </w:rPr>
        <w:t xml:space="preserve"> Javier Martínez Cruz emite</w:t>
      </w:r>
      <w:r w:rsidRPr="00E166E4">
        <w:rPr>
          <w:rFonts w:ascii="Palatino Linotype" w:hAnsi="Palatino Linotype"/>
          <w:sz w:val="24"/>
          <w:szCs w:val="24"/>
        </w:rPr>
        <w:t xml:space="preserve"> V</w:t>
      </w:r>
      <w:r w:rsidR="00741C43" w:rsidRPr="00E166E4">
        <w:rPr>
          <w:rFonts w:ascii="Palatino Linotype" w:hAnsi="Palatino Linotype"/>
          <w:sz w:val="24"/>
          <w:szCs w:val="24"/>
        </w:rPr>
        <w:t>OTO PARTICULAR</w:t>
      </w:r>
      <w:r w:rsidRPr="00E166E4">
        <w:rPr>
          <w:rFonts w:ascii="Palatino Linotype" w:hAnsi="Palatino Linotype"/>
          <w:sz w:val="24"/>
          <w:szCs w:val="24"/>
        </w:rPr>
        <w:t xml:space="preserve"> respecto a la resolución dictada en el recurso de revisión número </w:t>
      </w:r>
      <w:r w:rsidR="006612B5">
        <w:rPr>
          <w:rFonts w:ascii="Palatino Linotype" w:hAnsi="Palatino Linotype"/>
          <w:b/>
          <w:sz w:val="24"/>
          <w:szCs w:val="24"/>
          <w:lang w:val="es-ES_tradnl"/>
        </w:rPr>
        <w:t>0492/INFOEM/IP/RR/2019</w:t>
      </w:r>
      <w:r w:rsidR="00807B02" w:rsidRPr="00E166E4">
        <w:rPr>
          <w:rFonts w:ascii="Palatino Linotype" w:hAnsi="Palatino Linotype"/>
          <w:sz w:val="24"/>
          <w:szCs w:val="24"/>
        </w:rPr>
        <w:t>, pronunciada por el Pleno de este Instituto an</w:t>
      </w:r>
      <w:r w:rsidR="00C11623" w:rsidRPr="00E166E4">
        <w:rPr>
          <w:rFonts w:ascii="Palatino Linotype" w:hAnsi="Palatino Linotype"/>
          <w:sz w:val="24"/>
          <w:szCs w:val="24"/>
        </w:rPr>
        <w:t>te el p</w:t>
      </w:r>
      <w:r w:rsidR="006612B5">
        <w:rPr>
          <w:rFonts w:ascii="Palatino Linotype" w:hAnsi="Palatino Linotype"/>
          <w:sz w:val="24"/>
          <w:szCs w:val="24"/>
        </w:rPr>
        <w:t>royecto presentado por la</w:t>
      </w:r>
      <w:r w:rsidR="00C11623" w:rsidRPr="00E166E4">
        <w:rPr>
          <w:rFonts w:ascii="Palatino Linotype" w:hAnsi="Palatino Linotype"/>
          <w:sz w:val="24"/>
          <w:szCs w:val="24"/>
        </w:rPr>
        <w:t xml:space="preserve"> </w:t>
      </w:r>
      <w:r w:rsidR="00807B02" w:rsidRPr="00E166E4">
        <w:rPr>
          <w:rFonts w:ascii="Palatino Linotype" w:hAnsi="Palatino Linotype"/>
          <w:sz w:val="24"/>
          <w:szCs w:val="24"/>
        </w:rPr>
        <w:t xml:space="preserve"> Comisionad</w:t>
      </w:r>
      <w:r w:rsidR="006612B5">
        <w:rPr>
          <w:rFonts w:ascii="Palatino Linotype" w:hAnsi="Palatino Linotype"/>
          <w:sz w:val="24"/>
          <w:szCs w:val="24"/>
        </w:rPr>
        <w:t>a</w:t>
      </w:r>
      <w:r w:rsidR="00DA6449" w:rsidRPr="00E166E4">
        <w:rPr>
          <w:rFonts w:ascii="Palatino Linotype" w:hAnsi="Palatino Linotype"/>
          <w:sz w:val="24"/>
          <w:szCs w:val="24"/>
        </w:rPr>
        <w:t xml:space="preserve"> </w:t>
      </w:r>
      <w:r w:rsidR="006612B5" w:rsidRPr="006612B5">
        <w:rPr>
          <w:rFonts w:ascii="Palatino Linotype" w:hAnsi="Palatino Linotype"/>
          <w:sz w:val="24"/>
          <w:szCs w:val="24"/>
        </w:rPr>
        <w:t>Eva Abaid Yapur</w:t>
      </w:r>
      <w:r w:rsidR="00807B02" w:rsidRPr="00E166E4">
        <w:rPr>
          <w:rFonts w:ascii="Palatino Linotype" w:hAnsi="Palatino Linotype"/>
          <w:sz w:val="24"/>
          <w:szCs w:val="24"/>
        </w:rPr>
        <w:t xml:space="preserve">, que es del tenor siguiente: </w:t>
      </w:r>
    </w:p>
    <w:p w:rsidR="009924BC" w:rsidRDefault="003D7B0D" w:rsidP="00F6611D">
      <w:pPr>
        <w:spacing w:before="240" w:after="240" w:line="360" w:lineRule="auto"/>
        <w:jc w:val="both"/>
        <w:rPr>
          <w:rFonts w:ascii="Palatino Linotype" w:hAnsi="Palatino Linotype"/>
          <w:b/>
          <w:sz w:val="24"/>
          <w:szCs w:val="24"/>
          <w:lang w:val="es-ES_tradnl"/>
        </w:rPr>
      </w:pPr>
      <w:r w:rsidRPr="00E166E4">
        <w:rPr>
          <w:rFonts w:ascii="Palatino Linotype" w:hAnsi="Palatino Linotype"/>
          <w:b/>
          <w:sz w:val="24"/>
          <w:szCs w:val="24"/>
          <w:lang w:val="es-ES_tradnl"/>
        </w:rPr>
        <w:t>Previo a emitir las razones que me llevaron a la elaboración del presente voto par</w:t>
      </w:r>
      <w:r w:rsidR="006612B5">
        <w:rPr>
          <w:rFonts w:ascii="Palatino Linotype" w:hAnsi="Palatino Linotype"/>
          <w:b/>
          <w:sz w:val="24"/>
          <w:szCs w:val="24"/>
          <w:lang w:val="es-ES_tradnl"/>
        </w:rPr>
        <w:t>ticular,  es de recordar que la solicitud que fue</w:t>
      </w:r>
      <w:r w:rsidRPr="00E166E4">
        <w:rPr>
          <w:rFonts w:ascii="Palatino Linotype" w:hAnsi="Palatino Linotype"/>
          <w:b/>
          <w:sz w:val="24"/>
          <w:szCs w:val="24"/>
          <w:lang w:val="es-ES_tradnl"/>
        </w:rPr>
        <w:t xml:space="preserve"> motivo de impugnación por parte del particular, se hicieron consistir en el acceso a:</w:t>
      </w:r>
    </w:p>
    <w:p w:rsidR="006612B5" w:rsidRPr="00873433" w:rsidRDefault="006612B5" w:rsidP="006612B5">
      <w:pPr>
        <w:spacing w:after="0" w:line="360" w:lineRule="auto"/>
        <w:jc w:val="both"/>
        <w:rPr>
          <w:rFonts w:ascii="Palatino Linotype" w:hAnsi="Palatino Linotype" w:cs="Arial"/>
          <w:sz w:val="24"/>
          <w:szCs w:val="24"/>
        </w:rPr>
      </w:pPr>
      <w:r w:rsidRPr="00873433">
        <w:rPr>
          <w:rFonts w:ascii="Palatino Linotype" w:hAnsi="Palatino Linotype" w:cs="Arial"/>
          <w:sz w:val="24"/>
          <w:szCs w:val="24"/>
        </w:rPr>
        <w:t xml:space="preserve">Primeramente es conveniente recordar que el particular mediante solicitud de acceso a la información requirió del Director de Transparencia o equivalente lo siguiente: </w:t>
      </w:r>
    </w:p>
    <w:p w:rsidR="006612B5" w:rsidRPr="00873433" w:rsidRDefault="006612B5" w:rsidP="006612B5">
      <w:pPr>
        <w:spacing w:after="0" w:line="276" w:lineRule="auto"/>
        <w:jc w:val="both"/>
        <w:rPr>
          <w:rFonts w:ascii="Palatino Linotype" w:hAnsi="Palatino Linotype" w:cs="Arial"/>
          <w:sz w:val="24"/>
          <w:szCs w:val="24"/>
        </w:rPr>
      </w:pPr>
    </w:p>
    <w:p w:rsidR="006612B5" w:rsidRPr="00873433" w:rsidRDefault="006612B5" w:rsidP="006612B5">
      <w:pPr>
        <w:pStyle w:val="Prrafodelista"/>
        <w:numPr>
          <w:ilvl w:val="0"/>
          <w:numId w:val="21"/>
        </w:numPr>
        <w:spacing w:line="276" w:lineRule="auto"/>
        <w:jc w:val="both"/>
        <w:rPr>
          <w:rFonts w:ascii="Palatino Linotype" w:hAnsi="Palatino Linotype" w:cs="Arial"/>
        </w:rPr>
      </w:pPr>
      <w:r w:rsidRPr="00873433">
        <w:rPr>
          <w:rFonts w:ascii="Palatino Linotype" w:hAnsi="Palatino Linotype" w:cs="Arial"/>
        </w:rPr>
        <w:lastRenderedPageBreak/>
        <w:t xml:space="preserve">Currículum, </w:t>
      </w:r>
    </w:p>
    <w:p w:rsidR="006612B5" w:rsidRPr="00873433" w:rsidRDefault="006612B5" w:rsidP="006612B5">
      <w:pPr>
        <w:pStyle w:val="Prrafodelista"/>
        <w:numPr>
          <w:ilvl w:val="0"/>
          <w:numId w:val="21"/>
        </w:numPr>
        <w:spacing w:line="276" w:lineRule="auto"/>
        <w:jc w:val="both"/>
        <w:rPr>
          <w:rFonts w:ascii="Palatino Linotype" w:hAnsi="Palatino Linotype" w:cs="Arial"/>
        </w:rPr>
      </w:pPr>
      <w:r w:rsidRPr="00873433">
        <w:rPr>
          <w:rFonts w:ascii="Palatino Linotype" w:hAnsi="Palatino Linotype" w:cs="Arial"/>
        </w:rPr>
        <w:t xml:space="preserve">Documento donde constara la experiencia mínima de 4 años, </w:t>
      </w:r>
    </w:p>
    <w:p w:rsidR="006612B5" w:rsidRPr="00873433" w:rsidRDefault="006612B5" w:rsidP="006612B5">
      <w:pPr>
        <w:pStyle w:val="Prrafodelista"/>
        <w:numPr>
          <w:ilvl w:val="0"/>
          <w:numId w:val="21"/>
        </w:numPr>
        <w:spacing w:line="276" w:lineRule="auto"/>
        <w:jc w:val="both"/>
        <w:rPr>
          <w:rFonts w:ascii="Palatino Linotype" w:hAnsi="Palatino Linotype" w:cs="Arial"/>
        </w:rPr>
      </w:pPr>
      <w:r w:rsidRPr="00873433">
        <w:rPr>
          <w:rFonts w:ascii="Palatino Linotype" w:hAnsi="Palatino Linotype" w:cs="Arial"/>
        </w:rPr>
        <w:t xml:space="preserve">Certificación ante el INFOEM, </w:t>
      </w:r>
    </w:p>
    <w:p w:rsidR="006612B5" w:rsidRPr="00873433" w:rsidRDefault="006612B5" w:rsidP="006612B5">
      <w:pPr>
        <w:pStyle w:val="Prrafodelista"/>
        <w:numPr>
          <w:ilvl w:val="0"/>
          <w:numId w:val="21"/>
        </w:numPr>
        <w:spacing w:line="276" w:lineRule="auto"/>
        <w:jc w:val="both"/>
        <w:rPr>
          <w:rFonts w:ascii="Palatino Linotype" w:hAnsi="Palatino Linotype" w:cs="Arial"/>
        </w:rPr>
      </w:pPr>
      <w:r w:rsidRPr="00873433">
        <w:rPr>
          <w:rFonts w:ascii="Palatino Linotype" w:hAnsi="Palatino Linotype" w:cs="Arial"/>
        </w:rPr>
        <w:t>Título universitario</w:t>
      </w:r>
    </w:p>
    <w:p w:rsidR="006612B5" w:rsidRPr="00873433" w:rsidRDefault="006612B5" w:rsidP="006612B5">
      <w:pPr>
        <w:pStyle w:val="Prrafodelista"/>
        <w:numPr>
          <w:ilvl w:val="0"/>
          <w:numId w:val="21"/>
        </w:numPr>
        <w:spacing w:line="276" w:lineRule="auto"/>
        <w:jc w:val="both"/>
        <w:rPr>
          <w:rFonts w:ascii="Palatino Linotype" w:hAnsi="Palatino Linotype" w:cs="Arial"/>
        </w:rPr>
      </w:pPr>
      <w:r w:rsidRPr="00873433">
        <w:rPr>
          <w:rFonts w:ascii="Palatino Linotype" w:hAnsi="Palatino Linotype" w:cs="Arial"/>
        </w:rPr>
        <w:t>Nombramiento</w:t>
      </w:r>
    </w:p>
    <w:p w:rsidR="006612B5" w:rsidRPr="00873433" w:rsidRDefault="006612B5" w:rsidP="006612B5">
      <w:pPr>
        <w:pStyle w:val="Prrafodelista"/>
        <w:numPr>
          <w:ilvl w:val="0"/>
          <w:numId w:val="21"/>
        </w:numPr>
        <w:spacing w:line="276" w:lineRule="auto"/>
        <w:jc w:val="both"/>
        <w:rPr>
          <w:rFonts w:ascii="Palatino Linotype" w:hAnsi="Palatino Linotype" w:cs="Arial"/>
        </w:rPr>
      </w:pPr>
      <w:r w:rsidRPr="00873433">
        <w:rPr>
          <w:rFonts w:ascii="Palatino Linotype" w:hAnsi="Palatino Linotype" w:cs="Arial"/>
        </w:rPr>
        <w:t>Plan de Trabajo.</w:t>
      </w:r>
    </w:p>
    <w:p w:rsidR="006612B5" w:rsidRDefault="006612B5" w:rsidP="006612B5">
      <w:pPr>
        <w:spacing w:line="360" w:lineRule="auto"/>
        <w:jc w:val="both"/>
        <w:rPr>
          <w:rFonts w:ascii="Palatino Linotype" w:hAnsi="Palatino Linotype"/>
        </w:rPr>
      </w:pPr>
    </w:p>
    <w:p w:rsidR="006612B5" w:rsidRPr="006612B5" w:rsidRDefault="006612B5" w:rsidP="006612B5">
      <w:pPr>
        <w:spacing w:line="360" w:lineRule="auto"/>
        <w:jc w:val="both"/>
        <w:rPr>
          <w:rFonts w:ascii="Palatino Linotype" w:eastAsia="Times New Roman" w:hAnsi="Palatino Linotype" w:cs="Arial"/>
        </w:rPr>
      </w:pPr>
      <w:r>
        <w:rPr>
          <w:rFonts w:ascii="Palatino Linotype" w:hAnsi="Palatino Linotype"/>
        </w:rPr>
        <w:t xml:space="preserve">Advirtiendo que en la respuesta </w:t>
      </w:r>
      <w:r w:rsidRPr="006612B5">
        <w:rPr>
          <w:rFonts w:ascii="Palatino Linotype" w:hAnsi="Palatino Linotype" w:cs="Arial"/>
          <w:b/>
        </w:rPr>
        <w:t>EL SUJETO OBLIGADO</w:t>
      </w:r>
      <w:r w:rsidRPr="006612B5">
        <w:rPr>
          <w:rFonts w:ascii="Palatino Linotype" w:hAnsi="Palatino Linotype"/>
        </w:rPr>
        <w:t xml:space="preserve"> acompañó el archivo </w:t>
      </w:r>
      <w:hyperlink r:id="rId8" w:tgtFrame="_blank" w:history="1">
        <w:r w:rsidRPr="006612B5">
          <w:rPr>
            <w:rFonts w:ascii="Palatino Linotype" w:eastAsia="Times New Roman" w:hAnsi="Palatino Linotype" w:cs="Arial"/>
            <w:b/>
          </w:rPr>
          <w:t>Admin21.pdf</w:t>
        </w:r>
      </w:hyperlink>
      <w:r w:rsidRPr="006612B5">
        <w:rPr>
          <w:rFonts w:ascii="Palatino Linotype" w:eastAsia="Times New Roman" w:hAnsi="Palatino Linotype" w:cs="Arial"/>
          <w:b/>
        </w:rPr>
        <w:t xml:space="preserve">, </w:t>
      </w:r>
      <w:r w:rsidRPr="006612B5">
        <w:rPr>
          <w:rFonts w:ascii="Palatino Linotype" w:eastAsia="Times New Roman" w:hAnsi="Palatino Linotype" w:cs="Arial"/>
        </w:rPr>
        <w:t xml:space="preserve">el cual corresponde al oficio número TRANSPARENCIA/JUCHI/021/2019, suscrito por el Subdirector de Administración, a través del cual requirió al Titular de la Unidad de Trasparencia y Acceso a la Información Pública, le otorgara un poco más de tiempo, ya que se encuentra reuniendo los documentos solicitados. </w:t>
      </w:r>
    </w:p>
    <w:p w:rsidR="009924BC" w:rsidRDefault="006612B5" w:rsidP="00F6611D">
      <w:pPr>
        <w:spacing w:before="240" w:after="240" w:line="360" w:lineRule="auto"/>
        <w:jc w:val="both"/>
        <w:rPr>
          <w:rFonts w:ascii="Palatino Linotype" w:hAnsi="Palatino Linotype"/>
          <w:b/>
          <w:sz w:val="24"/>
          <w:szCs w:val="24"/>
          <w:lang w:val="es-ES_tradnl"/>
        </w:rPr>
      </w:pPr>
      <w:r w:rsidRPr="00873433">
        <w:rPr>
          <w:rFonts w:ascii="Palatino Linotype" w:eastAsia="Times New Roman" w:hAnsi="Palatino Linotype" w:cs="Times New Roman"/>
          <w:sz w:val="24"/>
          <w:szCs w:val="24"/>
        </w:rPr>
        <w:t xml:space="preserve">Inconforme con la </w:t>
      </w:r>
      <w:r w:rsidRPr="00873433">
        <w:rPr>
          <w:rFonts w:ascii="Palatino Linotype" w:eastAsia="Times New Roman" w:hAnsi="Palatino Linotype" w:cs="Arial"/>
          <w:sz w:val="24"/>
          <w:szCs w:val="24"/>
        </w:rPr>
        <w:t xml:space="preserve">respuesta, el siete de febrero de dos mil diecinueve, </w:t>
      </w:r>
      <w:r w:rsidRPr="00873433">
        <w:rPr>
          <w:rFonts w:ascii="Palatino Linotype" w:eastAsia="Times New Roman" w:hAnsi="Palatino Linotype" w:cs="Times New Roman"/>
          <w:b/>
          <w:sz w:val="24"/>
          <w:szCs w:val="24"/>
        </w:rPr>
        <w:t>EL RECURRENTE</w:t>
      </w:r>
      <w:r w:rsidRPr="00873433">
        <w:rPr>
          <w:rFonts w:ascii="Palatino Linotype" w:eastAsia="Times New Roman" w:hAnsi="Palatino Linotype" w:cs="Times New Roman"/>
          <w:sz w:val="24"/>
          <w:szCs w:val="24"/>
        </w:rPr>
        <w:t xml:space="preserve"> interpuso el recurso de revisión objeto del presente estudio, el cual fue registrado en </w:t>
      </w:r>
      <w:r w:rsidRPr="00873433">
        <w:rPr>
          <w:rFonts w:ascii="Palatino Linotype" w:eastAsia="Times New Roman" w:hAnsi="Palatino Linotype" w:cs="Times New Roman"/>
          <w:b/>
          <w:sz w:val="24"/>
          <w:szCs w:val="24"/>
        </w:rPr>
        <w:t xml:space="preserve">EL SAIMEX </w:t>
      </w:r>
      <w:r w:rsidRPr="00873433">
        <w:rPr>
          <w:rFonts w:ascii="Palatino Linotype" w:eastAsia="Times New Roman" w:hAnsi="Palatino Linotype" w:cs="Times New Roman"/>
          <w:sz w:val="24"/>
          <w:szCs w:val="24"/>
        </w:rPr>
        <w:t xml:space="preserve">y se le asignó el número de expediente </w:t>
      </w:r>
      <w:r w:rsidRPr="00873433">
        <w:rPr>
          <w:rFonts w:ascii="Palatino Linotype" w:eastAsia="Times New Roman" w:hAnsi="Palatino Linotype" w:cs="Arial"/>
          <w:b/>
          <w:bCs/>
          <w:sz w:val="24"/>
          <w:szCs w:val="24"/>
        </w:rPr>
        <w:t>00492/INFOEM/IP/RR/2019</w:t>
      </w:r>
      <w:r w:rsidRPr="00873433">
        <w:rPr>
          <w:rFonts w:ascii="Palatino Linotype" w:eastAsia="Times New Roman" w:hAnsi="Palatino Linotype" w:cs="Arial"/>
          <w:sz w:val="24"/>
          <w:szCs w:val="24"/>
        </w:rPr>
        <w:t>, en el que señaló como</w:t>
      </w:r>
      <w:r>
        <w:rPr>
          <w:rFonts w:ascii="Palatino Linotype" w:eastAsia="Times New Roman" w:hAnsi="Palatino Linotype" w:cs="Arial"/>
          <w:sz w:val="24"/>
          <w:szCs w:val="24"/>
        </w:rPr>
        <w:t xml:space="preserve"> “</w:t>
      </w:r>
      <w:r w:rsidRPr="00873433">
        <w:rPr>
          <w:rFonts w:ascii="Palatino Linotype" w:hAnsi="Palatino Linotype" w:cs="Arial"/>
          <w:i/>
        </w:rPr>
        <w:t>Negativa de la información</w:t>
      </w:r>
      <w:r>
        <w:rPr>
          <w:rFonts w:ascii="Palatino Linotype" w:eastAsia="Times New Roman" w:hAnsi="Palatino Linotype" w:cs="Arial"/>
          <w:sz w:val="24"/>
          <w:szCs w:val="24"/>
        </w:rPr>
        <w:t>”</w:t>
      </w:r>
      <w:r w:rsidR="00FD201A">
        <w:rPr>
          <w:rFonts w:ascii="Palatino Linotype" w:eastAsia="Times New Roman" w:hAnsi="Palatino Linotype" w:cs="Arial"/>
          <w:sz w:val="24"/>
          <w:szCs w:val="24"/>
        </w:rPr>
        <w:t>.</w:t>
      </w:r>
    </w:p>
    <w:p w:rsidR="00FD201A" w:rsidRDefault="00876144" w:rsidP="001370FA">
      <w:pPr>
        <w:spacing w:before="240" w:after="240" w:line="360" w:lineRule="auto"/>
        <w:jc w:val="both"/>
        <w:rPr>
          <w:rFonts w:ascii="Palatino Linotype" w:hAnsi="Palatino Linotype"/>
          <w:sz w:val="24"/>
          <w:szCs w:val="24"/>
        </w:rPr>
      </w:pPr>
      <w:r w:rsidRPr="00FD201A">
        <w:rPr>
          <w:rFonts w:ascii="Palatino Linotype" w:hAnsi="Palatino Linotype"/>
          <w:sz w:val="24"/>
          <w:szCs w:val="24"/>
        </w:rPr>
        <w:t>Así, la ponencia después de analizar el marco normativo aplicable al SUJETO BOLIAGDO en relación con las atribuciones que tiene conferidas para generar, poseer o administrara la información de</w:t>
      </w:r>
      <w:r w:rsidR="00FD201A">
        <w:rPr>
          <w:rFonts w:ascii="Palatino Linotype" w:hAnsi="Palatino Linotype"/>
          <w:sz w:val="24"/>
          <w:szCs w:val="24"/>
        </w:rPr>
        <w:t xml:space="preserve"> referencias, determinó revocar la respuesta para efectos de que el SUJETO BOLIGAO entregue en vía del SAIMEX la información que da soporte a la solicitud de información de mérito. </w:t>
      </w:r>
    </w:p>
    <w:p w:rsidR="001370FA" w:rsidRPr="00FD201A" w:rsidRDefault="001370FA" w:rsidP="001370FA">
      <w:pPr>
        <w:spacing w:before="240" w:after="240" w:line="360" w:lineRule="auto"/>
        <w:jc w:val="both"/>
        <w:rPr>
          <w:rFonts w:ascii="Palatino Linotype" w:hAnsi="Palatino Linotype"/>
          <w:sz w:val="24"/>
          <w:szCs w:val="24"/>
        </w:rPr>
      </w:pPr>
    </w:p>
    <w:p w:rsidR="00D22CD2" w:rsidRDefault="00D22CD2" w:rsidP="001370FA">
      <w:pPr>
        <w:spacing w:before="240" w:after="240" w:line="360" w:lineRule="auto"/>
        <w:jc w:val="both"/>
        <w:rPr>
          <w:rFonts w:ascii="Palatino Linotype" w:hAnsi="Palatino Linotype"/>
          <w:sz w:val="24"/>
          <w:szCs w:val="24"/>
        </w:rPr>
      </w:pPr>
      <w:r>
        <w:rPr>
          <w:rFonts w:ascii="Palatino Linotype" w:hAnsi="Palatino Linotype"/>
          <w:sz w:val="24"/>
          <w:szCs w:val="24"/>
        </w:rPr>
        <w:lastRenderedPageBreak/>
        <w:t xml:space="preserve">En este sentido, dentro de las documentales que se ordena se encuentran documentales que por su naturaleza contienen la reproducción grafica de la persona (fotografía) a lo cual la ponencia determinó para su publicidad que se debía </w:t>
      </w:r>
      <w:r w:rsidRPr="00873433">
        <w:rPr>
          <w:rFonts w:ascii="Palatino Linotype" w:eastAsia="Times New Roman" w:hAnsi="Palatino Linotype" w:cs="Arial"/>
          <w:sz w:val="24"/>
          <w:szCs w:val="24"/>
        </w:rPr>
        <w:t xml:space="preserve"> tomar en cuenta que los documentos en donde se encuentran las fotografías, son aquellos que acreditan el nivel de estudios de los servidores públicos; de tal suerte que el acceso a esta información permite a la ciudadanía verificar que los servidores públicos cuentan con el grado académico con el que se ostentan, así como si su perfil profesional es idóneo para desempeñar el cargo encomendado; incluso, existen documentos como el título y la cédula profesional que justamente su naturaleza son las de ser documentos de identificación de su titular frente a cualquier persona, para acreditar que han sido autorizados por el Estado para ejercer una profesión o que cuentan con los conocimientos para ello.</w:t>
      </w:r>
    </w:p>
    <w:p w:rsidR="001370FA" w:rsidRPr="00FD201A" w:rsidRDefault="00D22CD2" w:rsidP="001370FA">
      <w:pPr>
        <w:spacing w:before="240" w:after="240" w:line="360" w:lineRule="auto"/>
        <w:jc w:val="both"/>
        <w:rPr>
          <w:rFonts w:ascii="Palatino Linotype" w:hAnsi="Palatino Linotype"/>
          <w:sz w:val="24"/>
          <w:szCs w:val="24"/>
        </w:rPr>
      </w:pPr>
      <w:r>
        <w:rPr>
          <w:rFonts w:ascii="Palatino Linotype" w:hAnsi="Palatino Linotype"/>
          <w:sz w:val="24"/>
          <w:szCs w:val="24"/>
        </w:rPr>
        <w:t xml:space="preserve">Al </w:t>
      </w:r>
      <w:r w:rsidR="00D47006">
        <w:rPr>
          <w:rFonts w:ascii="Palatino Linotype" w:hAnsi="Palatino Linotype"/>
          <w:sz w:val="24"/>
          <w:szCs w:val="24"/>
        </w:rPr>
        <w:t>respecto</w:t>
      </w:r>
      <w:r w:rsidR="001370FA" w:rsidRPr="00FD201A">
        <w:rPr>
          <w:rFonts w:ascii="Palatino Linotype" w:hAnsi="Palatino Linotype"/>
          <w:sz w:val="24"/>
          <w:szCs w:val="24"/>
        </w:rPr>
        <w:t>, si bien se coincide con la totalidad de los fundamentos y motivos que esgrimió la ponencia que resolvió, así como los argumentos que fueron tenidos en la resolución que se menciona, me separa del proyecto al que hago mención la omisión por parte de la ponencia en clasificar y proteger el datos personal relacionado con la fotografía, pues tal y como lo desarrollo en las siguientes líneas</w:t>
      </w:r>
      <w:r>
        <w:rPr>
          <w:rFonts w:ascii="Palatino Linotype" w:hAnsi="Palatino Linotype"/>
          <w:sz w:val="24"/>
          <w:szCs w:val="24"/>
        </w:rPr>
        <w:t>, son datos personales susceptibles de ser protegidos.</w:t>
      </w:r>
    </w:p>
    <w:p w:rsidR="00DA486F" w:rsidRPr="00FD201A" w:rsidRDefault="00DA486F" w:rsidP="00DA486F">
      <w:pPr>
        <w:spacing w:after="0" w:line="360" w:lineRule="auto"/>
        <w:jc w:val="both"/>
        <w:rPr>
          <w:rFonts w:ascii="Palatino Linotype" w:hAnsi="Palatino Linotype"/>
          <w:sz w:val="23"/>
          <w:szCs w:val="23"/>
          <w:lang w:val="es-ES"/>
        </w:rPr>
      </w:pPr>
      <w:r w:rsidRPr="00FD201A">
        <w:rPr>
          <w:rFonts w:ascii="Palatino Linotype" w:hAnsi="Palatino Linotype"/>
          <w:sz w:val="23"/>
          <w:szCs w:val="23"/>
        </w:rPr>
        <w:t xml:space="preserve">Al respecto es de mencionar que el acuerdo de versión pública ordenado debió tener por objeto testar la fotografía y firma de la persona a favor de quien se expidió la documental consistente en el certificado de estudios, Título Profesional, cédula profesional; ya que la </w:t>
      </w:r>
      <w:r w:rsidRPr="00FD201A">
        <w:rPr>
          <w:rFonts w:ascii="Palatino Linotype" w:hAnsi="Palatino Linotype"/>
          <w:bCs/>
          <w:sz w:val="23"/>
          <w:szCs w:val="23"/>
          <w:lang w:val="es-ES"/>
        </w:rPr>
        <w:lastRenderedPageBreak/>
        <w:t>fotografía es un dato personal confidencial,</w:t>
      </w:r>
      <w:r w:rsidRPr="00FD201A">
        <w:rPr>
          <w:rFonts w:ascii="Palatino Linotype" w:hAnsi="Palatino Linotype"/>
          <w:b/>
          <w:bCs/>
          <w:sz w:val="23"/>
          <w:szCs w:val="23"/>
          <w:lang w:val="es-ES"/>
        </w:rPr>
        <w:t xml:space="preserve"> </w:t>
      </w:r>
      <w:r w:rsidRPr="00FD201A">
        <w:rPr>
          <w:rFonts w:ascii="Palatino Linotype" w:hAnsi="Palatino Linotype"/>
          <w:sz w:val="23"/>
          <w:szCs w:val="23"/>
          <w:lang w:val="es-ES"/>
        </w:rPr>
        <w:t xml:space="preserve">en términos de lo dispuesto en los artículos 3, fracción IX y 143, fracción I de la Ley de Transparencia y Acceso a la Información Pública del Estado de México y Municipios, </w:t>
      </w:r>
      <w:r w:rsidRPr="00FD201A">
        <w:rPr>
          <w:rFonts w:ascii="Palatino Linotype" w:hAnsi="Palatino Linotype"/>
          <w:bCs/>
          <w:sz w:val="23"/>
          <w:szCs w:val="23"/>
          <w:lang w:val="es-ES"/>
        </w:rPr>
        <w:t xml:space="preserve">así como en el artículo 4, fracciones XI y XII de </w:t>
      </w:r>
      <w:r w:rsidRPr="00FD201A">
        <w:rPr>
          <w:rFonts w:ascii="Palatino Linotype" w:hAnsi="Palatino Linotype"/>
          <w:sz w:val="23"/>
          <w:szCs w:val="23"/>
          <w:lang w:val="es-ES"/>
        </w:rPr>
        <w:t>la Ley de Protección de Datos Personales en Posesión de Sujetos Obligados del Estado de México y Municipios.</w:t>
      </w:r>
    </w:p>
    <w:p w:rsidR="00DA486F" w:rsidRPr="00FD201A" w:rsidRDefault="00DA486F" w:rsidP="00DA486F">
      <w:pPr>
        <w:spacing w:after="0" w:line="360" w:lineRule="auto"/>
        <w:jc w:val="both"/>
        <w:rPr>
          <w:rFonts w:ascii="Palatino Linotype" w:hAnsi="Palatino Linotype"/>
          <w:sz w:val="23"/>
          <w:szCs w:val="23"/>
          <w:lang w:val="es-ES"/>
        </w:rPr>
      </w:pPr>
    </w:p>
    <w:p w:rsidR="00DA486F" w:rsidRPr="00FD201A" w:rsidRDefault="00DA486F" w:rsidP="00DA486F">
      <w:pPr>
        <w:spacing w:after="0" w:line="360" w:lineRule="auto"/>
        <w:jc w:val="both"/>
        <w:rPr>
          <w:rFonts w:ascii="Palatino Linotype" w:hAnsi="Palatino Linotype"/>
          <w:sz w:val="23"/>
          <w:szCs w:val="23"/>
          <w:lang w:val="es-ES"/>
        </w:rPr>
      </w:pPr>
      <w:r w:rsidRPr="00D22CD2">
        <w:rPr>
          <w:rFonts w:ascii="Palatino Linotype" w:hAnsi="Palatino Linotype"/>
          <w:b/>
          <w:sz w:val="23"/>
          <w:szCs w:val="23"/>
          <w:lang w:val="es-ES"/>
        </w:rPr>
        <w:t>Lo anterior es así, en atención a que las fotografías constituyen la reproducción fiel de las características físicas de una persona en un momento determinado,</w:t>
      </w:r>
      <w:r w:rsidRPr="00FD201A">
        <w:rPr>
          <w:rFonts w:ascii="Palatino Linotype" w:hAnsi="Palatino Linotype"/>
          <w:sz w:val="23"/>
          <w:szCs w:val="23"/>
          <w:lang w:val="es-ES"/>
        </w:rPr>
        <w:t xml:space="preserve"> por lo que representan un instrumento de identificación, proyección exterior y factor imprescindible para su propio reconocimiento como sujeto individual. </w:t>
      </w:r>
    </w:p>
    <w:p w:rsidR="00DA486F" w:rsidRPr="00FD201A" w:rsidRDefault="00DA486F" w:rsidP="00DA486F">
      <w:pPr>
        <w:spacing w:after="0" w:line="360" w:lineRule="auto"/>
        <w:jc w:val="both"/>
        <w:rPr>
          <w:rFonts w:ascii="Palatino Linotype" w:hAnsi="Palatino Linotype"/>
          <w:sz w:val="23"/>
          <w:szCs w:val="23"/>
          <w:lang w:val="es-ES"/>
        </w:rPr>
      </w:pPr>
    </w:p>
    <w:p w:rsidR="00DA486F" w:rsidRPr="00FD201A" w:rsidRDefault="00DA486F" w:rsidP="00DA486F">
      <w:pPr>
        <w:spacing w:after="0" w:line="360" w:lineRule="auto"/>
        <w:jc w:val="both"/>
        <w:rPr>
          <w:rFonts w:ascii="Palatino Linotype" w:hAnsi="Palatino Linotype"/>
          <w:sz w:val="23"/>
          <w:szCs w:val="23"/>
          <w:lang w:val="es-ES"/>
        </w:rPr>
      </w:pPr>
      <w:r w:rsidRPr="00FD201A">
        <w:rPr>
          <w:rFonts w:ascii="Palatino Linotype" w:hAnsi="Palatino Linotype"/>
          <w:sz w:val="23"/>
          <w:szCs w:val="23"/>
          <w:lang w:val="es-ES"/>
        </w:rPr>
        <w:t xml:space="preserve">En ese sentido, las fotografías constituyen datos personales que requieren el consentimiento de su titular conforme al artículo 18 de la Ley de Protección de Datos precitada; aunado de que en dichas fotografías no se advierte que constituyan algún elemento que permita reflejar el desempeño, o idoneidad para ocupar un cargo; además no permite a su titular, acreditar ante la ciudadanía que posee los conocimientos propios de su profesión y mucho menos aporta elemento alguno en beneficio de la rendición de cuentas y la transparencia. </w:t>
      </w:r>
    </w:p>
    <w:p w:rsidR="00DA486F" w:rsidRPr="00FD201A" w:rsidRDefault="00DA486F" w:rsidP="00DA486F">
      <w:pPr>
        <w:spacing w:after="0" w:line="360" w:lineRule="auto"/>
        <w:jc w:val="both"/>
        <w:rPr>
          <w:rFonts w:ascii="Palatino Linotype" w:hAnsi="Palatino Linotype"/>
          <w:sz w:val="23"/>
          <w:szCs w:val="23"/>
          <w:lang w:val="es-ES"/>
        </w:rPr>
      </w:pPr>
    </w:p>
    <w:p w:rsidR="00DA486F" w:rsidRPr="00FD201A" w:rsidRDefault="00DA486F" w:rsidP="00DA486F">
      <w:pPr>
        <w:spacing w:after="0" w:line="360" w:lineRule="auto"/>
        <w:jc w:val="both"/>
        <w:rPr>
          <w:rFonts w:ascii="Palatino Linotype" w:hAnsi="Palatino Linotype"/>
          <w:sz w:val="23"/>
          <w:szCs w:val="23"/>
        </w:rPr>
      </w:pPr>
      <w:r w:rsidRPr="00FD201A">
        <w:rPr>
          <w:rFonts w:ascii="Palatino Linotype" w:hAnsi="Palatino Linotype"/>
          <w:sz w:val="23"/>
          <w:szCs w:val="23"/>
          <w:lang w:val="es-ES"/>
        </w:rPr>
        <w:t>En otros términos, es de destacar que la fotografía consiste en una imagen duradera de un rostro, en el caso de una persona, por lo que sin duda refleja y hace públicos los rasgos físicos de su titular; de ahí que constituya un dato personal</w:t>
      </w:r>
      <w:r w:rsidRPr="00FD201A">
        <w:rPr>
          <w:rFonts w:ascii="Palatino Linotype" w:hAnsi="Palatino Linotype"/>
          <w:sz w:val="23"/>
          <w:szCs w:val="23"/>
        </w:rPr>
        <w:t>.</w:t>
      </w:r>
    </w:p>
    <w:p w:rsidR="00DA486F" w:rsidRPr="00FD201A" w:rsidRDefault="00DA486F" w:rsidP="00DA486F">
      <w:pPr>
        <w:spacing w:after="0" w:line="360" w:lineRule="auto"/>
        <w:jc w:val="both"/>
        <w:rPr>
          <w:rFonts w:ascii="Palatino Linotype" w:hAnsi="Palatino Linotype"/>
          <w:sz w:val="23"/>
          <w:szCs w:val="23"/>
          <w:lang w:val="es-ES"/>
        </w:rPr>
      </w:pPr>
    </w:p>
    <w:p w:rsidR="00DA486F" w:rsidRPr="00FD201A" w:rsidRDefault="00DA486F" w:rsidP="00DA486F">
      <w:pPr>
        <w:spacing w:after="0" w:line="360" w:lineRule="auto"/>
        <w:jc w:val="both"/>
        <w:rPr>
          <w:rFonts w:ascii="Palatino Linotype" w:hAnsi="Palatino Linotype"/>
          <w:sz w:val="23"/>
          <w:szCs w:val="23"/>
        </w:rPr>
      </w:pPr>
      <w:r w:rsidRPr="00FD201A">
        <w:rPr>
          <w:rFonts w:ascii="Palatino Linotype" w:hAnsi="Palatino Linotype"/>
          <w:sz w:val="23"/>
          <w:szCs w:val="23"/>
          <w:lang w:val="es-ES"/>
        </w:rPr>
        <w:lastRenderedPageBreak/>
        <w:t xml:space="preserve">En efecto, la fotografía tanto en el certificado de estudios, título, cédula profesional o en el currículum vitae, es susceptible de ser testado, en atención a que la fotografía constituye la reproducción fiel de las características físicas de una persona en un momento determinado, por lo que representan un instrumento de identificación, proyección exterior, y factor imprescindible para su propio reconocimiento como sujeto individual; por ende, para su difusión se requiere del consentimiento de los individuos; </w:t>
      </w:r>
    </w:p>
    <w:p w:rsidR="001370FA" w:rsidRPr="00D47006" w:rsidRDefault="00DA486F" w:rsidP="00D47006">
      <w:pPr>
        <w:spacing w:after="0" w:line="360" w:lineRule="auto"/>
        <w:jc w:val="both"/>
        <w:rPr>
          <w:rFonts w:ascii="Palatino Linotype" w:hAnsi="Palatino Linotype"/>
          <w:sz w:val="23"/>
          <w:szCs w:val="23"/>
        </w:rPr>
      </w:pPr>
      <w:r w:rsidRPr="00FD201A">
        <w:rPr>
          <w:rFonts w:ascii="Palatino Linotype" w:hAnsi="Palatino Linotype"/>
          <w:sz w:val="23"/>
          <w:szCs w:val="23"/>
        </w:rPr>
        <w:t xml:space="preserve">En consecuencia, las fotografías constituyen datos personales y, como tales, susceptibles de clasificarse con el carácter de confidenciales, se afirma lo anterior en razón de que si bien dicho dato se generó para la obtención del documento que acredita un grado académico, sin embargo no se debe perder de vista que dicho documento y dato personal (fotografía) se tramitó por el titular del mismo sin ejercer, ni hacer uso de las funciones y atribuciones que la ley confiere en su carácter de servidor o funcionario público. </w:t>
      </w:r>
    </w:p>
    <w:p w:rsidR="00F6611D" w:rsidRPr="00FD201A" w:rsidRDefault="00F6611D" w:rsidP="00F6611D">
      <w:pPr>
        <w:spacing w:before="240" w:after="240" w:line="360" w:lineRule="auto"/>
        <w:jc w:val="both"/>
        <w:rPr>
          <w:rFonts w:ascii="Palatino Linotype" w:eastAsia="Arial Unicode MS" w:hAnsi="Palatino Linotype" w:cs="Arial"/>
          <w:sz w:val="24"/>
          <w:szCs w:val="24"/>
        </w:rPr>
      </w:pPr>
      <w:r w:rsidRPr="00FD201A">
        <w:rPr>
          <w:rFonts w:ascii="Palatino Linotype" w:hAnsi="Palatino Linotype"/>
          <w:sz w:val="24"/>
          <w:szCs w:val="24"/>
        </w:rPr>
        <w:t>Por las consideraciones expuestas, emito VOTO PARTICULAR con fundamento en lo dispuesto por el artículo 14 del Reglamento Interior del Instituto de Transparencia, Acceso a la Información Pública y Protección de Datos Personales del Estado de México y Municipios.</w:t>
      </w:r>
      <w:bookmarkStart w:id="0" w:name="_GoBack"/>
      <w:bookmarkEnd w:id="0"/>
    </w:p>
    <w:p w:rsidR="006A59A5" w:rsidRPr="00FD201A" w:rsidRDefault="006A59A5" w:rsidP="00DA6449">
      <w:pPr>
        <w:pStyle w:val="Prrafodelista"/>
        <w:widowControl w:val="0"/>
        <w:autoSpaceDE w:val="0"/>
        <w:autoSpaceDN w:val="0"/>
        <w:adjustRightInd w:val="0"/>
        <w:spacing w:before="240" w:after="240" w:line="360" w:lineRule="auto"/>
        <w:ind w:left="0"/>
        <w:contextualSpacing w:val="0"/>
        <w:jc w:val="both"/>
        <w:rPr>
          <w:rFonts w:ascii="Palatino Linotype" w:hAnsi="Palatino Linotype"/>
        </w:rPr>
      </w:pPr>
    </w:p>
    <w:p w:rsidR="00923BD5" w:rsidRPr="00FD201A" w:rsidRDefault="00923BD5" w:rsidP="006559B0">
      <w:pPr>
        <w:spacing w:before="240" w:after="360" w:line="360" w:lineRule="auto"/>
        <w:rPr>
          <w:rFonts w:ascii="Palatino Linotype" w:hAnsi="Palatino Linotype"/>
          <w:sz w:val="24"/>
          <w:szCs w:val="24"/>
        </w:rPr>
      </w:pPr>
    </w:p>
    <w:p w:rsidR="00923BD5" w:rsidRPr="00FD201A" w:rsidRDefault="00923BD5" w:rsidP="002924FC">
      <w:pPr>
        <w:spacing w:after="0" w:line="240" w:lineRule="auto"/>
        <w:jc w:val="center"/>
        <w:rPr>
          <w:rFonts w:ascii="Palatino Linotype" w:hAnsi="Palatino Linotype"/>
          <w:b/>
          <w:sz w:val="24"/>
          <w:szCs w:val="24"/>
        </w:rPr>
      </w:pPr>
      <w:r w:rsidRPr="00FD201A">
        <w:rPr>
          <w:rFonts w:ascii="Palatino Linotype" w:hAnsi="Palatino Linotype"/>
          <w:b/>
          <w:sz w:val="24"/>
          <w:szCs w:val="24"/>
        </w:rPr>
        <w:t>Javier Martínez Cruz</w:t>
      </w:r>
    </w:p>
    <w:p w:rsidR="00923BD5" w:rsidRPr="00FD201A" w:rsidRDefault="00923BD5" w:rsidP="002924FC">
      <w:pPr>
        <w:spacing w:after="0" w:line="240" w:lineRule="auto"/>
        <w:jc w:val="center"/>
        <w:rPr>
          <w:rFonts w:ascii="Palatino Linotype" w:hAnsi="Palatino Linotype"/>
          <w:b/>
          <w:sz w:val="24"/>
          <w:szCs w:val="24"/>
        </w:rPr>
      </w:pPr>
      <w:r w:rsidRPr="00FD201A">
        <w:rPr>
          <w:rFonts w:ascii="Palatino Linotype" w:hAnsi="Palatino Linotype"/>
          <w:b/>
          <w:sz w:val="24"/>
          <w:szCs w:val="24"/>
        </w:rPr>
        <w:t>Comisionado</w:t>
      </w:r>
    </w:p>
    <w:p w:rsidR="00B71BFC" w:rsidRPr="00C9545E" w:rsidRDefault="00923BD5" w:rsidP="002924FC">
      <w:pPr>
        <w:spacing w:after="0" w:line="240" w:lineRule="auto"/>
        <w:jc w:val="center"/>
        <w:rPr>
          <w:rFonts w:ascii="Palatino Linotype" w:hAnsi="Palatino Linotype"/>
          <w:b/>
          <w:color w:val="FFFFFF" w:themeColor="background1"/>
          <w:sz w:val="24"/>
          <w:szCs w:val="24"/>
        </w:rPr>
      </w:pPr>
      <w:r w:rsidRPr="00C9545E">
        <w:rPr>
          <w:rFonts w:ascii="Palatino Linotype" w:hAnsi="Palatino Linotype"/>
          <w:b/>
          <w:color w:val="FFFFFF" w:themeColor="background1"/>
          <w:sz w:val="24"/>
          <w:szCs w:val="24"/>
        </w:rPr>
        <w:t>(Rúbrica)</w:t>
      </w:r>
    </w:p>
    <w:sectPr w:rsidR="00B71BFC" w:rsidRPr="00C9545E" w:rsidSect="007F0307">
      <w:headerReference w:type="even" r:id="rId9"/>
      <w:headerReference w:type="default" r:id="rId10"/>
      <w:footerReference w:type="default" r:id="rId11"/>
      <w:pgSz w:w="12240" w:h="15840"/>
      <w:pgMar w:top="1871" w:right="1327" w:bottom="2836" w:left="1985" w:header="709" w:footer="58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0307" w:rsidRDefault="007F0307" w:rsidP="00907451">
      <w:pPr>
        <w:spacing w:after="0" w:line="240" w:lineRule="auto"/>
      </w:pPr>
      <w:r>
        <w:separator/>
      </w:r>
    </w:p>
  </w:endnote>
  <w:endnote w:type="continuationSeparator" w:id="0">
    <w:p w:rsidR="007F0307" w:rsidRDefault="007F0307" w:rsidP="009074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0307" w:rsidRPr="00986599" w:rsidRDefault="007F0307" w:rsidP="007F0307">
    <w:pPr>
      <w:pStyle w:val="Piedepgina"/>
      <w:jc w:val="right"/>
      <w:rPr>
        <w:rFonts w:ascii="Arial" w:hAnsi="Arial" w:cs="Arial"/>
        <w:sz w:val="20"/>
        <w:szCs w:val="20"/>
      </w:rPr>
    </w:pP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C9545E">
      <w:rPr>
        <w:rFonts w:ascii="Arial" w:hAnsi="Arial" w:cs="Arial"/>
        <w:b/>
        <w:bCs/>
        <w:noProof/>
        <w:sz w:val="20"/>
        <w:szCs w:val="20"/>
      </w:rPr>
      <w:t>5</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C9545E">
      <w:rPr>
        <w:rFonts w:ascii="Arial" w:hAnsi="Arial" w:cs="Arial"/>
        <w:b/>
        <w:bCs/>
        <w:noProof/>
        <w:sz w:val="20"/>
        <w:szCs w:val="20"/>
      </w:rPr>
      <w:t>5</w:t>
    </w:r>
    <w:r w:rsidRPr="00986599">
      <w:rPr>
        <w:rFonts w:ascii="Arial" w:hAnsi="Arial" w:cs="Arial"/>
        <w:b/>
        <w:bCs/>
        <w:sz w:val="20"/>
        <w:szCs w:val="20"/>
      </w:rPr>
      <w:fldChar w:fldCharType="end"/>
    </w:r>
  </w:p>
  <w:p w:rsidR="007F0307" w:rsidRDefault="007F0307" w:rsidP="007F0307">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0307" w:rsidRDefault="007F0307" w:rsidP="00907451">
      <w:pPr>
        <w:spacing w:after="0" w:line="240" w:lineRule="auto"/>
      </w:pPr>
      <w:r>
        <w:separator/>
      </w:r>
    </w:p>
  </w:footnote>
  <w:footnote w:type="continuationSeparator" w:id="0">
    <w:p w:rsidR="007F0307" w:rsidRDefault="007F0307" w:rsidP="009074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0307" w:rsidRDefault="007F0307">
    <w:pPr>
      <w:pStyle w:val="Encabezado"/>
    </w:pPr>
    <w:r>
      <w:rPr>
        <w:noProof/>
        <w:lang w:val="es-MX" w:eastAsia="es-MX"/>
      </w:rPr>
      <mc:AlternateContent>
        <mc:Choice Requires="wps">
          <w:drawing>
            <wp:anchor distT="0" distB="0" distL="114300" distR="114300" simplePos="0" relativeHeight="251661312" behindDoc="1" locked="0" layoutInCell="0" allowOverlap="1" wp14:anchorId="418310CF" wp14:editId="5C28A320">
              <wp:simplePos x="0" y="0"/>
              <wp:positionH relativeFrom="margin">
                <wp:align>center</wp:align>
              </wp:positionH>
              <wp:positionV relativeFrom="margin">
                <wp:align>center</wp:align>
              </wp:positionV>
              <wp:extent cx="5810250" cy="771525"/>
              <wp:effectExtent l="0" t="1876425" r="0" b="16954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10250" cy="7715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7F0307" w:rsidRDefault="007F0307" w:rsidP="007F0307">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18310CF" id="_x0000_t202" coordsize="21600,21600" o:spt="202" path="m,l,21600r21600,l21600,xe">
              <v:stroke joinstyle="miter"/>
              <v:path gradientshapeok="t" o:connecttype="rect"/>
            </v:shapetype>
            <v:shape id="Cuadro de texto 2" o:spid="_x0000_s1026" type="#_x0000_t202" style="position:absolute;margin-left:0;margin-top:0;width:457.5pt;height:60.75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" o:allowincell="f" filled="f" stroked="f">
              <v:stroke joinstyle="round"/>
              <o:lock v:ext="edit" shapetype="t"/>
              <v:textbox style="mso-fit-shape-to-text:t">
                <w:txbxContent>
                  <w:p w:rsidR="007F0307" w:rsidRDefault="007F0307" w:rsidP="007F0307">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0307" w:rsidRDefault="007F0307" w:rsidP="007F0307">
    <w:pPr>
      <w:pStyle w:val="Encabezado"/>
      <w:jc w:val="right"/>
      <w:rPr>
        <w:rFonts w:ascii="Arial" w:hAnsi="Arial" w:cs="Arial"/>
        <w:sz w:val="20"/>
        <w:szCs w:val="20"/>
      </w:rPr>
    </w:pPr>
    <w:r>
      <w:rPr>
        <w:noProof/>
        <w:lang w:val="es-MX" w:eastAsia="es-MX"/>
      </w:rPr>
      <w:drawing>
        <wp:anchor distT="0" distB="0" distL="114300" distR="114300" simplePos="0" relativeHeight="251663360" behindDoc="1" locked="0" layoutInCell="1" allowOverlap="1">
          <wp:simplePos x="0" y="0"/>
          <wp:positionH relativeFrom="column">
            <wp:posOffset>-1096623</wp:posOffset>
          </wp:positionH>
          <wp:positionV relativeFrom="paragraph">
            <wp:posOffset>-434358</wp:posOffset>
          </wp:positionV>
          <wp:extent cx="7510628" cy="9883775"/>
          <wp:effectExtent l="0" t="0" r="0" b="3175"/>
          <wp:wrapNone/>
          <wp:docPr id="4" name="Imagen 4"/>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10628" cy="988377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lc="http://schemas.openxmlformats.org/drawingml/2006/lockedCanvas"/>
                    </a:ext>
                  </a:extLst>
                </pic:spPr>
              </pic:pic>
            </a:graphicData>
          </a:graphic>
          <wp14:sizeRelH relativeFrom="page">
            <wp14:pctWidth>0</wp14:pctWidth>
          </wp14:sizeRelH>
          <wp14:sizeRelV relativeFrom="page">
            <wp14:pctHeight>0</wp14:pctHeight>
          </wp14:sizeRelV>
        </wp:anchor>
      </w:drawing>
    </w:r>
  </w:p>
  <w:p w:rsidR="007F0307" w:rsidRDefault="007F0307" w:rsidP="007F0307">
    <w:pPr>
      <w:pStyle w:val="Encabezado"/>
      <w:jc w:val="right"/>
      <w:rPr>
        <w:rFonts w:ascii="Arial" w:hAnsi="Arial" w:cs="Arial"/>
        <w:sz w:val="20"/>
        <w:szCs w:val="20"/>
      </w:rPr>
    </w:pPr>
  </w:p>
  <w:p w:rsidR="007F0307" w:rsidRDefault="007F0307" w:rsidP="007F0307">
    <w:pPr>
      <w:pStyle w:val="Encabezado"/>
      <w:jc w:val="right"/>
      <w:rPr>
        <w:rFonts w:ascii="Arial" w:hAnsi="Arial" w:cs="Arial"/>
        <w:sz w:val="20"/>
        <w:szCs w:val="20"/>
      </w:rPr>
    </w:pPr>
  </w:p>
  <w:p w:rsidR="007F0307" w:rsidRPr="00563D0F" w:rsidRDefault="007F0307" w:rsidP="007F0307">
    <w:pPr>
      <w:pStyle w:val="Encabezado"/>
      <w:jc w:val="right"/>
      <w:rPr>
        <w:rFonts w:ascii="Palatino Linotype" w:hAnsi="Palatino Linotype" w:cs="Arial"/>
        <w:b/>
        <w:sz w:val="20"/>
        <w:szCs w:val="20"/>
      </w:rPr>
    </w:pPr>
    <w:r>
      <w:rPr>
        <w:rFonts w:ascii="Palatino Linotype" w:hAnsi="Palatino Linotype" w:cs="Arial"/>
        <w:b/>
        <w:sz w:val="20"/>
        <w:szCs w:val="20"/>
      </w:rPr>
      <w:t>VOTO PARTICULAR</w:t>
    </w:r>
    <w:r w:rsidR="009D2EE1">
      <w:rPr>
        <w:rFonts w:ascii="Palatino Linotype" w:hAnsi="Palatino Linotype" w:cs="Arial"/>
        <w:b/>
        <w:sz w:val="20"/>
        <w:szCs w:val="20"/>
      </w:rPr>
      <w:t xml:space="preserve"> </w:t>
    </w:r>
  </w:p>
  <w:p w:rsidR="007F0307" w:rsidRDefault="007F0307" w:rsidP="00572030">
    <w:pPr>
      <w:pStyle w:val="Encabezado"/>
      <w:jc w:val="right"/>
      <w:rPr>
        <w:rFonts w:ascii="Palatino Linotype" w:hAnsi="Palatino Linotype" w:cs="Arial"/>
        <w:sz w:val="20"/>
        <w:szCs w:val="20"/>
      </w:rPr>
    </w:pPr>
    <w:r w:rsidRPr="00563D0F">
      <w:rPr>
        <w:rFonts w:ascii="Palatino Linotype" w:hAnsi="Palatino Linotype" w:cs="Arial"/>
        <w:b/>
        <w:sz w:val="20"/>
        <w:szCs w:val="20"/>
      </w:rPr>
      <w:t xml:space="preserve">RECURSO DE </w:t>
    </w:r>
    <w:r w:rsidRPr="006B0547">
      <w:rPr>
        <w:rFonts w:ascii="Palatino Linotype" w:hAnsi="Palatino Linotype" w:cs="Arial"/>
        <w:b/>
        <w:sz w:val="20"/>
        <w:szCs w:val="20"/>
      </w:rPr>
      <w:t xml:space="preserve">REVISIÓN </w:t>
    </w:r>
    <w:r w:rsidR="006612B5">
      <w:rPr>
        <w:rFonts w:ascii="Palatino Linotype" w:hAnsi="Palatino Linotype"/>
        <w:b/>
        <w:sz w:val="22"/>
        <w:szCs w:val="22"/>
        <w:lang w:val="es-ES_tradnl"/>
      </w:rPr>
      <w:t>0492</w:t>
    </w:r>
    <w:r w:rsidR="00FE63A0" w:rsidRPr="00FE63A0">
      <w:rPr>
        <w:rFonts w:ascii="Palatino Linotype" w:hAnsi="Palatino Linotype"/>
        <w:b/>
        <w:sz w:val="22"/>
        <w:szCs w:val="22"/>
        <w:lang w:val="es-ES_tradnl"/>
      </w:rPr>
      <w:t>/INFOEM/IP/RR/2019</w:t>
    </w:r>
    <w:r w:rsidR="00CC7826">
      <w:rPr>
        <w:rFonts w:ascii="Palatino Linotype" w:hAnsi="Palatino Linotype"/>
        <w:b/>
        <w:sz w:val="22"/>
        <w:szCs w:val="22"/>
        <w:lang w:val="es-ES_tradnl"/>
      </w:rPr>
      <w:t xml:space="preserve"> </w:t>
    </w:r>
  </w:p>
  <w:p w:rsidR="007F0307" w:rsidRDefault="007F0307" w:rsidP="007F0307">
    <w:pPr>
      <w:pStyle w:val="Encabezado"/>
      <w:jc w:val="right"/>
      <w:rPr>
        <w:rFonts w:ascii="Palatino Linotype" w:hAnsi="Palatino Linotype" w:cs="Arial"/>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D8009F"/>
    <w:multiLevelType w:val="hybridMultilevel"/>
    <w:tmpl w:val="5FF6D062"/>
    <w:lvl w:ilvl="0" w:tplc="D3C001E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50D0052"/>
    <w:multiLevelType w:val="hybridMultilevel"/>
    <w:tmpl w:val="05F863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574602A"/>
    <w:multiLevelType w:val="hybridMultilevel"/>
    <w:tmpl w:val="DC00A0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BF603D0"/>
    <w:multiLevelType w:val="hybridMultilevel"/>
    <w:tmpl w:val="E47060E8"/>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nsid w:val="105C5BA8"/>
    <w:multiLevelType w:val="hybridMultilevel"/>
    <w:tmpl w:val="D48CB1D2"/>
    <w:lvl w:ilvl="0" w:tplc="2A30FB7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5">
    <w:nsid w:val="26123394"/>
    <w:multiLevelType w:val="hybridMultilevel"/>
    <w:tmpl w:val="771CEE82"/>
    <w:lvl w:ilvl="0" w:tplc="F2AC59C0">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6">
    <w:nsid w:val="34317490"/>
    <w:multiLevelType w:val="hybridMultilevel"/>
    <w:tmpl w:val="BF5A690C"/>
    <w:lvl w:ilvl="0" w:tplc="92BE0B36">
      <w:start w:val="1"/>
      <w:numFmt w:val="decimal"/>
      <w:lvlText w:val="%1."/>
      <w:lvlJc w:val="left"/>
      <w:pPr>
        <w:ind w:left="786" w:hanging="360"/>
      </w:pPr>
      <w:rPr>
        <w:rFonts w:ascii="Palatino Linotype" w:hAnsi="Palatino Linotype" w:hint="default"/>
        <w:b/>
        <w:i w:val="0"/>
        <w:color w:val="auto"/>
        <w:sz w:val="24"/>
      </w:rPr>
    </w:lvl>
    <w:lvl w:ilvl="1" w:tplc="080A0013">
      <w:start w:val="1"/>
      <w:numFmt w:val="upperRoman"/>
      <w:lvlText w:val="%2."/>
      <w:lvlJc w:val="right"/>
      <w:pPr>
        <w:ind w:left="1800" w:hanging="720"/>
      </w:pPr>
      <w:rPr>
        <w:rFonts w:hint="default"/>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74C17B5"/>
    <w:multiLevelType w:val="hybridMultilevel"/>
    <w:tmpl w:val="3D402EBC"/>
    <w:lvl w:ilvl="0" w:tplc="080A0009">
      <w:start w:val="1"/>
      <w:numFmt w:val="bullet"/>
      <w:lvlText w:val=""/>
      <w:lvlJc w:val="left"/>
      <w:pPr>
        <w:ind w:left="1429" w:hanging="360"/>
      </w:pPr>
      <w:rPr>
        <w:rFonts w:ascii="Wingdings" w:hAnsi="Wingdings"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8">
    <w:nsid w:val="39681981"/>
    <w:multiLevelType w:val="hybridMultilevel"/>
    <w:tmpl w:val="5942B10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A342F08"/>
    <w:multiLevelType w:val="hybridMultilevel"/>
    <w:tmpl w:val="20D605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461C54D4"/>
    <w:multiLevelType w:val="hybridMultilevel"/>
    <w:tmpl w:val="9BE2A540"/>
    <w:lvl w:ilvl="0" w:tplc="6046E4A8">
      <w:numFmt w:val="bullet"/>
      <w:lvlText w:val="-"/>
      <w:lvlJc w:val="left"/>
      <w:pPr>
        <w:ind w:left="720" w:hanging="360"/>
      </w:pPr>
      <w:rPr>
        <w:rFonts w:ascii="Palatino Linotype" w:eastAsiaTheme="minorHAnsi"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48E95D07"/>
    <w:multiLevelType w:val="hybridMultilevel"/>
    <w:tmpl w:val="CB1A60B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4E3931F9"/>
    <w:multiLevelType w:val="hybridMultilevel"/>
    <w:tmpl w:val="98F2085E"/>
    <w:lvl w:ilvl="0" w:tplc="080A000F">
      <w:start w:val="1"/>
      <w:numFmt w:val="decimal"/>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3">
    <w:nsid w:val="531E76C4"/>
    <w:multiLevelType w:val="hybridMultilevel"/>
    <w:tmpl w:val="0F8E2F0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60FE2C05"/>
    <w:multiLevelType w:val="hybridMultilevel"/>
    <w:tmpl w:val="6F94E7F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672A783C"/>
    <w:multiLevelType w:val="hybridMultilevel"/>
    <w:tmpl w:val="C2083B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6A70229F"/>
    <w:multiLevelType w:val="multilevel"/>
    <w:tmpl w:val="D07E1DAA"/>
    <w:lvl w:ilvl="0">
      <w:start w:val="1"/>
      <w:numFmt w:val="decimal"/>
      <w:lvlText w:val="%1."/>
      <w:lvlJc w:val="left"/>
      <w:pPr>
        <w:ind w:left="360" w:hanging="360"/>
      </w:pPr>
      <w:rPr>
        <w:rFonts w:hint="default"/>
        <w:b/>
      </w:rPr>
    </w:lvl>
    <w:lvl w:ilvl="1">
      <w:start w:val="1"/>
      <w:numFmt w:val="decimal"/>
      <w:lvlText w:val="%1.%2."/>
      <w:lvlJc w:val="left"/>
      <w:pPr>
        <w:ind w:left="792" w:hanging="432"/>
      </w:pPr>
      <w:rPr>
        <w:b/>
        <w:lang w:val="pt-BR"/>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6E2E38CA"/>
    <w:multiLevelType w:val="hybridMultilevel"/>
    <w:tmpl w:val="D48CB1D2"/>
    <w:lvl w:ilvl="0" w:tplc="2A30FB7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8">
    <w:nsid w:val="734B4DAB"/>
    <w:multiLevelType w:val="hybridMultilevel"/>
    <w:tmpl w:val="A7B458DE"/>
    <w:lvl w:ilvl="0" w:tplc="080A0003">
      <w:start w:val="1"/>
      <w:numFmt w:val="bullet"/>
      <w:lvlText w:val="o"/>
      <w:lvlJc w:val="left"/>
      <w:pPr>
        <w:ind w:left="1146" w:hanging="360"/>
      </w:pPr>
      <w:rPr>
        <w:rFonts w:ascii="Courier New" w:hAnsi="Courier New" w:cs="Courier New"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9">
    <w:nsid w:val="76DF1788"/>
    <w:multiLevelType w:val="hybridMultilevel"/>
    <w:tmpl w:val="D6DE8F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7A7F2F7F"/>
    <w:multiLevelType w:val="hybridMultilevel"/>
    <w:tmpl w:val="D57EDDD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0"/>
  </w:num>
  <w:num w:numId="2">
    <w:abstractNumId w:val="16"/>
  </w:num>
  <w:num w:numId="3">
    <w:abstractNumId w:val="9"/>
  </w:num>
  <w:num w:numId="4">
    <w:abstractNumId w:val="12"/>
  </w:num>
  <w:num w:numId="5">
    <w:abstractNumId w:val="15"/>
  </w:num>
  <w:num w:numId="6">
    <w:abstractNumId w:val="13"/>
  </w:num>
  <w:num w:numId="7">
    <w:abstractNumId w:val="19"/>
  </w:num>
  <w:num w:numId="8">
    <w:abstractNumId w:val="3"/>
  </w:num>
  <w:num w:numId="9">
    <w:abstractNumId w:val="8"/>
  </w:num>
  <w:num w:numId="10">
    <w:abstractNumId w:val="11"/>
  </w:num>
  <w:num w:numId="11">
    <w:abstractNumId w:val="1"/>
  </w:num>
  <w:num w:numId="12">
    <w:abstractNumId w:val="5"/>
  </w:num>
  <w:num w:numId="13">
    <w:abstractNumId w:val="17"/>
  </w:num>
  <w:num w:numId="14">
    <w:abstractNumId w:val="0"/>
  </w:num>
  <w:num w:numId="15">
    <w:abstractNumId w:val="4"/>
  </w:num>
  <w:num w:numId="16">
    <w:abstractNumId w:val="6"/>
  </w:num>
  <w:num w:numId="17">
    <w:abstractNumId w:val="20"/>
  </w:num>
  <w:num w:numId="18">
    <w:abstractNumId w:val="18"/>
  </w:num>
  <w:num w:numId="19">
    <w:abstractNumId w:val="7"/>
  </w:num>
  <w:num w:numId="20">
    <w:abstractNumId w:val="2"/>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7BA"/>
    <w:rsid w:val="00042A3C"/>
    <w:rsid w:val="00051C17"/>
    <w:rsid w:val="00057319"/>
    <w:rsid w:val="000607BA"/>
    <w:rsid w:val="00086ED9"/>
    <w:rsid w:val="0011440C"/>
    <w:rsid w:val="001370FA"/>
    <w:rsid w:val="00155046"/>
    <w:rsid w:val="00172638"/>
    <w:rsid w:val="00174EA4"/>
    <w:rsid w:val="001822F4"/>
    <w:rsid w:val="001A015D"/>
    <w:rsid w:val="001A7C78"/>
    <w:rsid w:val="001E7823"/>
    <w:rsid w:val="001F5145"/>
    <w:rsid w:val="00206634"/>
    <w:rsid w:val="002073F9"/>
    <w:rsid w:val="00215353"/>
    <w:rsid w:val="00232C29"/>
    <w:rsid w:val="002618A9"/>
    <w:rsid w:val="002924FC"/>
    <w:rsid w:val="00292D40"/>
    <w:rsid w:val="002A5ADD"/>
    <w:rsid w:val="002A6359"/>
    <w:rsid w:val="002F7760"/>
    <w:rsid w:val="00320BAF"/>
    <w:rsid w:val="00326ADD"/>
    <w:rsid w:val="00346E1C"/>
    <w:rsid w:val="00347C52"/>
    <w:rsid w:val="00356493"/>
    <w:rsid w:val="0036408D"/>
    <w:rsid w:val="0036634A"/>
    <w:rsid w:val="00392515"/>
    <w:rsid w:val="003B33CF"/>
    <w:rsid w:val="003C1438"/>
    <w:rsid w:val="003D0993"/>
    <w:rsid w:val="003D7B0D"/>
    <w:rsid w:val="003F23B0"/>
    <w:rsid w:val="00456467"/>
    <w:rsid w:val="00503956"/>
    <w:rsid w:val="00505F5A"/>
    <w:rsid w:val="00534548"/>
    <w:rsid w:val="005549ED"/>
    <w:rsid w:val="005718F4"/>
    <w:rsid w:val="00572030"/>
    <w:rsid w:val="00574532"/>
    <w:rsid w:val="005777C1"/>
    <w:rsid w:val="00593CA3"/>
    <w:rsid w:val="00596F3D"/>
    <w:rsid w:val="005C2E7F"/>
    <w:rsid w:val="005C62FC"/>
    <w:rsid w:val="005D066B"/>
    <w:rsid w:val="005F4C0C"/>
    <w:rsid w:val="006214D7"/>
    <w:rsid w:val="006559B0"/>
    <w:rsid w:val="006612B5"/>
    <w:rsid w:val="00674295"/>
    <w:rsid w:val="00675C15"/>
    <w:rsid w:val="006A34F3"/>
    <w:rsid w:val="006A59A5"/>
    <w:rsid w:val="006A6AF4"/>
    <w:rsid w:val="006C34A1"/>
    <w:rsid w:val="006E048C"/>
    <w:rsid w:val="006F1710"/>
    <w:rsid w:val="006F346D"/>
    <w:rsid w:val="00741C43"/>
    <w:rsid w:val="007B6EE5"/>
    <w:rsid w:val="007C6C71"/>
    <w:rsid w:val="007D3AEB"/>
    <w:rsid w:val="007E3D0E"/>
    <w:rsid w:val="007F0307"/>
    <w:rsid w:val="00806B7E"/>
    <w:rsid w:val="00807896"/>
    <w:rsid w:val="00807B02"/>
    <w:rsid w:val="00817AA2"/>
    <w:rsid w:val="00871E3F"/>
    <w:rsid w:val="00872711"/>
    <w:rsid w:val="00876144"/>
    <w:rsid w:val="00883ABB"/>
    <w:rsid w:val="00892DF4"/>
    <w:rsid w:val="00895041"/>
    <w:rsid w:val="00897E24"/>
    <w:rsid w:val="008A4206"/>
    <w:rsid w:val="008C0E1C"/>
    <w:rsid w:val="008D7AC0"/>
    <w:rsid w:val="008E2933"/>
    <w:rsid w:val="00902BEC"/>
    <w:rsid w:val="00907451"/>
    <w:rsid w:val="00921613"/>
    <w:rsid w:val="00923BD5"/>
    <w:rsid w:val="009338B8"/>
    <w:rsid w:val="00935ABC"/>
    <w:rsid w:val="009421B1"/>
    <w:rsid w:val="00956FEF"/>
    <w:rsid w:val="009611D3"/>
    <w:rsid w:val="0098633B"/>
    <w:rsid w:val="009924BC"/>
    <w:rsid w:val="009C6D4B"/>
    <w:rsid w:val="009D2EE1"/>
    <w:rsid w:val="009D4A3C"/>
    <w:rsid w:val="009F4B58"/>
    <w:rsid w:val="009F4EB8"/>
    <w:rsid w:val="009F6E07"/>
    <w:rsid w:val="00A01E1E"/>
    <w:rsid w:val="00A1161D"/>
    <w:rsid w:val="00A21005"/>
    <w:rsid w:val="00A3528D"/>
    <w:rsid w:val="00AA53B5"/>
    <w:rsid w:val="00AC0D6E"/>
    <w:rsid w:val="00AD0389"/>
    <w:rsid w:val="00AE0F71"/>
    <w:rsid w:val="00B02DEB"/>
    <w:rsid w:val="00B42E5B"/>
    <w:rsid w:val="00B547F4"/>
    <w:rsid w:val="00B64C32"/>
    <w:rsid w:val="00B71BFC"/>
    <w:rsid w:val="00B95ED4"/>
    <w:rsid w:val="00B976C5"/>
    <w:rsid w:val="00BD3823"/>
    <w:rsid w:val="00BE1582"/>
    <w:rsid w:val="00BE6B5D"/>
    <w:rsid w:val="00BF78AF"/>
    <w:rsid w:val="00C11623"/>
    <w:rsid w:val="00C2534B"/>
    <w:rsid w:val="00C272EE"/>
    <w:rsid w:val="00C44E15"/>
    <w:rsid w:val="00C9545E"/>
    <w:rsid w:val="00CA34D1"/>
    <w:rsid w:val="00CB1CEB"/>
    <w:rsid w:val="00CC5CDC"/>
    <w:rsid w:val="00CC7826"/>
    <w:rsid w:val="00CE45F1"/>
    <w:rsid w:val="00CF13E7"/>
    <w:rsid w:val="00CF29D2"/>
    <w:rsid w:val="00D1285E"/>
    <w:rsid w:val="00D22CD2"/>
    <w:rsid w:val="00D2588A"/>
    <w:rsid w:val="00D32E4F"/>
    <w:rsid w:val="00D47006"/>
    <w:rsid w:val="00D50064"/>
    <w:rsid w:val="00D54152"/>
    <w:rsid w:val="00D729EE"/>
    <w:rsid w:val="00D74549"/>
    <w:rsid w:val="00DA486F"/>
    <w:rsid w:val="00DA6449"/>
    <w:rsid w:val="00DB70E3"/>
    <w:rsid w:val="00DC752B"/>
    <w:rsid w:val="00E154F3"/>
    <w:rsid w:val="00E166E4"/>
    <w:rsid w:val="00E20299"/>
    <w:rsid w:val="00E3017A"/>
    <w:rsid w:val="00E30FFD"/>
    <w:rsid w:val="00E35D2D"/>
    <w:rsid w:val="00E46EEC"/>
    <w:rsid w:val="00E476F0"/>
    <w:rsid w:val="00E70767"/>
    <w:rsid w:val="00E70DD8"/>
    <w:rsid w:val="00E8646A"/>
    <w:rsid w:val="00E920D4"/>
    <w:rsid w:val="00EB5C74"/>
    <w:rsid w:val="00F13DA6"/>
    <w:rsid w:val="00F2356E"/>
    <w:rsid w:val="00F466F2"/>
    <w:rsid w:val="00F47304"/>
    <w:rsid w:val="00F6611D"/>
    <w:rsid w:val="00F76B05"/>
    <w:rsid w:val="00F97255"/>
    <w:rsid w:val="00FD03B0"/>
    <w:rsid w:val="00FD201A"/>
    <w:rsid w:val="00FD3336"/>
    <w:rsid w:val="00FE273F"/>
    <w:rsid w:val="00FE63A0"/>
    <w:rsid w:val="00FE653C"/>
    <w:rsid w:val="00FF5713"/>
    <w:rsid w:val="00FF6A1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chartTrackingRefBased/>
  <w15:docId w15:val="{AD3CB429-B3C2-4730-9C53-251B5693E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07BA"/>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0607B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0607BA"/>
    <w:rPr>
      <w:rFonts w:ascii="Times New Roman" w:eastAsia="Times New Roman" w:hAnsi="Times New Roman" w:cs="Times New Roman"/>
      <w:sz w:val="24"/>
      <w:szCs w:val="24"/>
      <w:lang w:val="es-ES" w:eastAsia="es-ES"/>
    </w:rPr>
  </w:style>
  <w:style w:type="paragraph" w:styleId="NormalWeb">
    <w:name w:val="Normal (Web)"/>
    <w:basedOn w:val="Normal"/>
    <w:uiPriority w:val="99"/>
    <w:rsid w:val="000607BA"/>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607BA"/>
    <w:pPr>
      <w:spacing w:after="0" w:line="240" w:lineRule="auto"/>
      <w:ind w:left="720"/>
      <w:contextualSpacing/>
    </w:pPr>
    <w:rPr>
      <w:rFonts w:ascii="Times New Roman" w:eastAsia="Calibri"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607BA"/>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4564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56467"/>
    <w:rPr>
      <w:rFonts w:ascii="Segoe UI" w:hAnsi="Segoe UI" w:cs="Segoe UI"/>
      <w:sz w:val="18"/>
      <w:szCs w:val="18"/>
    </w:rPr>
  </w:style>
  <w:style w:type="character" w:customStyle="1" w:styleId="apple-converted-space">
    <w:name w:val="apple-converted-space"/>
    <w:basedOn w:val="Fuentedeprrafopredeter"/>
    <w:rsid w:val="002618A9"/>
  </w:style>
  <w:style w:type="paragraph" w:styleId="Textonotapie">
    <w:name w:val="footnote text"/>
    <w:basedOn w:val="Normal"/>
    <w:link w:val="TextonotapieCar"/>
    <w:uiPriority w:val="99"/>
    <w:unhideWhenUsed/>
    <w:rsid w:val="00921613"/>
    <w:pPr>
      <w:spacing w:after="0" w:line="240" w:lineRule="auto"/>
    </w:pPr>
    <w:rPr>
      <w:sz w:val="20"/>
      <w:szCs w:val="20"/>
    </w:rPr>
  </w:style>
  <w:style w:type="character" w:customStyle="1" w:styleId="TextonotapieCar">
    <w:name w:val="Texto nota pie Car"/>
    <w:basedOn w:val="Fuentedeprrafopredeter"/>
    <w:link w:val="Textonotapie"/>
    <w:uiPriority w:val="99"/>
    <w:rsid w:val="00921613"/>
    <w:rPr>
      <w:sz w:val="20"/>
      <w:szCs w:val="20"/>
    </w:rPr>
  </w:style>
  <w:style w:type="character" w:styleId="Refdenotaalpie">
    <w:name w:val="footnote reference"/>
    <w:basedOn w:val="Fuentedeprrafopredeter"/>
    <w:uiPriority w:val="99"/>
    <w:semiHidden/>
    <w:unhideWhenUsed/>
    <w:rsid w:val="00921613"/>
    <w:rPr>
      <w:vertAlign w:val="superscript"/>
    </w:rPr>
  </w:style>
  <w:style w:type="character" w:styleId="Hipervnculo">
    <w:name w:val="Hyperlink"/>
    <w:basedOn w:val="Fuentedeprrafopredeter"/>
    <w:uiPriority w:val="99"/>
    <w:semiHidden/>
    <w:unhideWhenUsed/>
    <w:rsid w:val="00EB5C74"/>
    <w:rPr>
      <w:color w:val="0000FF"/>
      <w:u w:val="single"/>
    </w:rPr>
  </w:style>
  <w:style w:type="paragraph" w:styleId="Textoindependiente">
    <w:name w:val="Body Text"/>
    <w:basedOn w:val="Normal"/>
    <w:link w:val="TextoindependienteCar"/>
    <w:uiPriority w:val="99"/>
    <w:semiHidden/>
    <w:unhideWhenUsed/>
    <w:rsid w:val="00392515"/>
    <w:pPr>
      <w:spacing w:after="120" w:line="240" w:lineRule="auto"/>
    </w:pPr>
    <w:rPr>
      <w:rFonts w:ascii="Times New Roman" w:eastAsia="Times New Roman" w:hAnsi="Times New Roman" w:cs="Times New Roman"/>
      <w:sz w:val="24"/>
      <w:szCs w:val="24"/>
      <w:lang w:val="es-ES" w:eastAsia="es-ES"/>
    </w:rPr>
  </w:style>
  <w:style w:type="character" w:customStyle="1" w:styleId="TextoindependienteCar">
    <w:name w:val="Texto independiente Car"/>
    <w:basedOn w:val="Fuentedeprrafopredeter"/>
    <w:link w:val="Textoindependiente"/>
    <w:uiPriority w:val="99"/>
    <w:semiHidden/>
    <w:rsid w:val="00392515"/>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634110.pag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2AF3D310-9465-458F-8133-69723AE4D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5</Pages>
  <Words>1087</Words>
  <Characters>5980</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8</cp:revision>
  <cp:lastPrinted>2019-04-08T23:15:00Z</cp:lastPrinted>
  <dcterms:created xsi:type="dcterms:W3CDTF">2019-04-05T16:20:00Z</dcterms:created>
  <dcterms:modified xsi:type="dcterms:W3CDTF">2019-04-08T23:19:00Z</dcterms:modified>
</cp:coreProperties>
</file>